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FC" w:rsidRDefault="00253CFC" w:rsidP="00253CFC">
      <w:pPr>
        <w:pStyle w:val="NormalWeb"/>
        <w:spacing w:line="480" w:lineRule="atLeast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 xml:space="preserve">Fabriqué en or massif, « </w:t>
      </w:r>
      <w:proofErr w:type="spellStart"/>
      <w:r>
        <w:rPr>
          <w:rFonts w:ascii="&amp;quot" w:hAnsi="&amp;quot"/>
          <w:color w:val="000000"/>
          <w:sz w:val="29"/>
          <w:szCs w:val="29"/>
        </w:rPr>
        <w:t>History</w:t>
      </w:r>
      <w:proofErr w:type="spellEnd"/>
      <w:r>
        <w:rPr>
          <w:rFonts w:ascii="&amp;quot" w:hAnsi="&amp;quot"/>
          <w:color w:val="000000"/>
          <w:sz w:val="29"/>
          <w:szCs w:val="29"/>
        </w:rPr>
        <w:t xml:space="preserve"> </w:t>
      </w:r>
      <w:proofErr w:type="spellStart"/>
      <w:r>
        <w:rPr>
          <w:rFonts w:ascii="&amp;quot" w:hAnsi="&amp;quot"/>
          <w:color w:val="000000"/>
          <w:sz w:val="29"/>
          <w:szCs w:val="29"/>
        </w:rPr>
        <w:t>Supreme</w:t>
      </w:r>
      <w:proofErr w:type="spellEnd"/>
      <w:r>
        <w:rPr>
          <w:rFonts w:ascii="&amp;quot" w:hAnsi="&amp;quot"/>
          <w:color w:val="000000"/>
          <w:sz w:val="29"/>
          <w:szCs w:val="29"/>
        </w:rPr>
        <w:t xml:space="preserve"> » est le yacht le plus cher du monde à l’heure actuelle et serait possédé par l’homme le plus riche de Malaisie: Robert </w:t>
      </w:r>
      <w:proofErr w:type="spellStart"/>
      <w:r>
        <w:rPr>
          <w:rFonts w:ascii="&amp;quot" w:hAnsi="&amp;quot"/>
          <w:color w:val="000000"/>
          <w:sz w:val="29"/>
          <w:szCs w:val="29"/>
        </w:rPr>
        <w:t>Kuok</w:t>
      </w:r>
      <w:proofErr w:type="spellEnd"/>
      <w:r>
        <w:rPr>
          <w:rFonts w:ascii="&amp;quot" w:hAnsi="&amp;quot"/>
          <w:color w:val="000000"/>
          <w:sz w:val="29"/>
          <w:szCs w:val="29"/>
        </w:rPr>
        <w:t>. Il a fallu 3 ans pour que le yacht de 30 mètres de long soit construit.</w:t>
      </w:r>
    </w:p>
    <w:p w:rsidR="00253CFC" w:rsidRDefault="00253CFC" w:rsidP="00253CFC">
      <w:pPr>
        <w:pStyle w:val="NormalWeb"/>
        <w:spacing w:line="480" w:lineRule="atLeast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 xml:space="preserve">La taille relativement modeste du Yacht par rapport à son prix exorbitant s’explique très simplement: il a été fabriqué sur une base de 10 000 kilogrammes d’or et de platine! « </w:t>
      </w:r>
      <w:proofErr w:type="spellStart"/>
      <w:r>
        <w:rPr>
          <w:rFonts w:ascii="&amp;quot" w:hAnsi="&amp;quot"/>
          <w:color w:val="000000"/>
          <w:sz w:val="29"/>
          <w:szCs w:val="29"/>
        </w:rPr>
        <w:t>History</w:t>
      </w:r>
      <w:proofErr w:type="spellEnd"/>
      <w:r>
        <w:rPr>
          <w:rFonts w:ascii="&amp;quot" w:hAnsi="&amp;quot"/>
          <w:color w:val="000000"/>
          <w:sz w:val="29"/>
          <w:szCs w:val="29"/>
        </w:rPr>
        <w:t xml:space="preserve"> </w:t>
      </w:r>
      <w:proofErr w:type="spellStart"/>
      <w:r>
        <w:rPr>
          <w:rFonts w:ascii="&amp;quot" w:hAnsi="&amp;quot"/>
          <w:color w:val="000000"/>
          <w:sz w:val="29"/>
          <w:szCs w:val="29"/>
        </w:rPr>
        <w:t>Supreme</w:t>
      </w:r>
      <w:proofErr w:type="spellEnd"/>
      <w:r>
        <w:rPr>
          <w:rFonts w:ascii="&amp;quot" w:hAnsi="&amp;quot"/>
          <w:color w:val="000000"/>
          <w:sz w:val="29"/>
          <w:szCs w:val="29"/>
        </w:rPr>
        <w:t xml:space="preserve"> » a été conçu par le célèbre designer de luxe britannique: Stuart Hughes.</w:t>
      </w:r>
    </w:p>
    <w:p w:rsidR="00253CFC" w:rsidRDefault="00253CFC" w:rsidP="00253CFC">
      <w:pPr>
        <w:pStyle w:val="NormalWeb"/>
        <w:spacing w:line="480" w:lineRule="atLeast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 xml:space="preserve">L’or et le platine ornent le yacht depuis sa base jusqu’à la salle à manger, le pont, les rails, l’escalier et l’ancre. L’aspect le plus extravagant du yacht de luxe est sa chambre principale dotée d’un élément mural en météorite et d’une statue en os de « </w:t>
      </w:r>
      <w:proofErr w:type="spellStart"/>
      <w:r>
        <w:rPr>
          <w:rFonts w:ascii="&amp;quot" w:hAnsi="&amp;quot"/>
          <w:color w:val="000000"/>
          <w:sz w:val="29"/>
          <w:szCs w:val="29"/>
        </w:rPr>
        <w:t>Tyrannosaurus</w:t>
      </w:r>
      <w:proofErr w:type="spellEnd"/>
      <w:r>
        <w:rPr>
          <w:rFonts w:ascii="&amp;quot" w:hAnsi="&amp;quot"/>
          <w:color w:val="000000"/>
          <w:sz w:val="29"/>
          <w:szCs w:val="29"/>
        </w:rPr>
        <w:t xml:space="preserve"> Rex ».</w:t>
      </w:r>
    </w:p>
    <w:p w:rsidR="00253CFC" w:rsidRDefault="00253CFC" w:rsidP="00253CFC">
      <w:pPr>
        <w:pStyle w:val="NormalWeb"/>
        <w:spacing w:line="480" w:lineRule="atLeast"/>
        <w:rPr>
          <w:rFonts w:ascii="&amp;quot" w:hAnsi="&amp;quot"/>
          <w:color w:val="000000"/>
          <w:sz w:val="29"/>
          <w:szCs w:val="29"/>
        </w:rPr>
      </w:pPr>
      <w:r>
        <w:rPr>
          <w:rFonts w:ascii="&amp;quot" w:hAnsi="&amp;quot"/>
          <w:color w:val="000000"/>
          <w:sz w:val="29"/>
          <w:szCs w:val="29"/>
        </w:rPr>
        <w:t xml:space="preserve">La suite principale est ornée d’un aquarium panoramique mural </w:t>
      </w:r>
      <w:proofErr w:type="spellStart"/>
      <w:r>
        <w:rPr>
          <w:rFonts w:ascii="&amp;quot" w:hAnsi="&amp;quot"/>
          <w:color w:val="000000"/>
          <w:sz w:val="29"/>
          <w:szCs w:val="29"/>
        </w:rPr>
        <w:t>Aquavista</w:t>
      </w:r>
      <w:proofErr w:type="spellEnd"/>
      <w:r>
        <w:rPr>
          <w:rFonts w:ascii="&amp;quot" w:hAnsi="&amp;quot"/>
          <w:color w:val="000000"/>
          <w:sz w:val="29"/>
          <w:szCs w:val="29"/>
        </w:rPr>
        <w:t xml:space="preserve"> de 68 kg en or 24 carats et d’une bouteille de liqueur ornée d’un diamant rare de 18,5 carats. Nous sommes ici en présence du summum de l’extravagance!</w:t>
      </w:r>
    </w:p>
    <w:p w:rsidR="00F01FFF" w:rsidRPr="00F01FFF" w:rsidRDefault="00F01FFF" w:rsidP="00F01FFF">
      <w:pPr>
        <w:spacing w:before="450" w:after="450" w:line="510" w:lineRule="atLeast"/>
        <w:outlineLvl w:val="2"/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fr-FR"/>
        </w:rPr>
      </w:pPr>
      <w:r w:rsidRPr="00F01FFF"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fr-FR"/>
        </w:rPr>
        <w:t xml:space="preserve">1 – </w:t>
      </w:r>
      <w:proofErr w:type="spellStart"/>
      <w:r w:rsidRPr="00F01FFF"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fr-FR"/>
        </w:rPr>
        <w:t>History</w:t>
      </w:r>
      <w:proofErr w:type="spellEnd"/>
      <w:r w:rsidRPr="00F01FFF"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fr-FR"/>
        </w:rPr>
        <w:t xml:space="preserve"> </w:t>
      </w:r>
      <w:proofErr w:type="spellStart"/>
      <w:r w:rsidRPr="00F01FFF"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fr-FR"/>
        </w:rPr>
        <w:t>Supreme</w:t>
      </w:r>
      <w:proofErr w:type="spellEnd"/>
      <w:r w:rsidRPr="00F01FFF"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fr-FR"/>
        </w:rPr>
        <w:t xml:space="preserve"> – 4.8 milliards de dollars</w:t>
      </w:r>
    </w:p>
    <w:p w:rsidR="00F01FFF" w:rsidRPr="00F01FFF" w:rsidRDefault="00F01FFF" w:rsidP="00F01FFF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1FF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267575" cy="3886200"/>
            <wp:effectExtent l="0" t="0" r="9525" b="0"/>
            <wp:docPr id="1" name="Image 1" descr="History Supreme - 4.8 milliards de dol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Supreme - 4.8 milliards de dolla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0A" w:rsidRDefault="00743E0A">
      <w:bookmarkStart w:id="0" w:name="_GoBack"/>
      <w:bookmarkEnd w:id="0"/>
    </w:p>
    <w:sectPr w:rsidR="0074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C"/>
    <w:rsid w:val="00253CFC"/>
    <w:rsid w:val="00743E0A"/>
    <w:rsid w:val="00F0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25456-A24A-46C3-92E7-8CE6B49B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01F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1FF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RODDE</dc:creator>
  <cp:keywords/>
  <dc:description/>
  <cp:lastModifiedBy>Léon RODDE</cp:lastModifiedBy>
  <cp:revision>4</cp:revision>
  <dcterms:created xsi:type="dcterms:W3CDTF">2020-04-01T12:49:00Z</dcterms:created>
  <dcterms:modified xsi:type="dcterms:W3CDTF">2020-04-01T12:50:00Z</dcterms:modified>
</cp:coreProperties>
</file>